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832" w:rsidRDefault="00644BC1" w:rsidP="00BF0BB0">
      <w:pPr>
        <w:keepNext/>
        <w:autoSpaceDE w:val="0"/>
        <w:autoSpaceDN w:val="0"/>
        <w:adjustRightInd w:val="0"/>
        <w:spacing w:after="165"/>
        <w:jc w:val="center"/>
        <w:rPr>
          <w:b/>
          <w:bCs/>
          <w:caps/>
          <w:noProof/>
          <w:sz w:val="28"/>
          <w:szCs w:val="28"/>
          <w:lang w:val="en-US" w:eastAsia="ru-RU"/>
        </w:rPr>
      </w:pPr>
      <w:r>
        <w:rPr>
          <w:b/>
          <w:bCs/>
          <w:caps/>
          <w:noProof/>
          <w:sz w:val="28"/>
          <w:szCs w:val="28"/>
          <w:lang w:eastAsia="ru-RU"/>
        </w:rPr>
        <w:drawing>
          <wp:inline distT="0" distB="0" distL="0" distR="0">
            <wp:extent cx="9251950" cy="6727891"/>
            <wp:effectExtent l="0" t="0" r="0" b="0"/>
            <wp:docPr id="1" name="Рисунок 1" descr="C:\Users\Pudge\Desktop\ти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udge\Desktop\тит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7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F0BB0" w:rsidRDefault="00BF0BB0" w:rsidP="00BF0BB0">
      <w:pPr>
        <w:keepNext/>
        <w:autoSpaceDE w:val="0"/>
        <w:autoSpaceDN w:val="0"/>
        <w:adjustRightInd w:val="0"/>
        <w:spacing w:after="165"/>
        <w:jc w:val="center"/>
        <w:rPr>
          <w:b/>
          <w:bCs/>
          <w:sz w:val="28"/>
          <w:szCs w:val="28"/>
        </w:rPr>
      </w:pPr>
      <w:r>
        <w:rPr>
          <w:b/>
          <w:bCs/>
          <w:caps/>
          <w:sz w:val="28"/>
          <w:szCs w:val="28"/>
        </w:rPr>
        <w:lastRenderedPageBreak/>
        <w:t>РАБОЧАЯ ПРОГРАММА ПО технологии</w:t>
      </w:r>
      <w:r>
        <w:rPr>
          <w:b/>
          <w:bCs/>
          <w:caps/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  6 класс</w:t>
      </w:r>
    </w:p>
    <w:p w:rsidR="00BF0BB0" w:rsidRDefault="00BF0BB0" w:rsidP="00BF0BB0">
      <w:pPr>
        <w:keepNext/>
        <w:autoSpaceDE w:val="0"/>
        <w:autoSpaceDN w:val="0"/>
        <w:adjustRightInd w:val="0"/>
        <w:spacing w:before="120" w:after="120"/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ПОЯСНИТЕЛЬНАЯ ЗАПИСКА</w:t>
      </w:r>
    </w:p>
    <w:p w:rsidR="00BF0BB0" w:rsidRDefault="00BF0BB0" w:rsidP="00BF0BB0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Настоящая рабочая программа разработана применительно к учебной программе «Технология. 6 класс (вариант для мальчиков)».</w:t>
      </w:r>
    </w:p>
    <w:p w:rsidR="00BF0BB0" w:rsidRDefault="00BF0BB0" w:rsidP="00BF0BB0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Рабочая программа ориентирована на использование учебника «Технология» для учащихся 6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 xml:space="preserve">. общеобразовательных учреждений (вариант для мальчиков) / В. Д. Симоненко, А. Т. Тищенко, П. С. </w:t>
      </w:r>
      <w:proofErr w:type="spellStart"/>
      <w:r>
        <w:rPr>
          <w:sz w:val="28"/>
          <w:szCs w:val="28"/>
        </w:rPr>
        <w:t>Самородский</w:t>
      </w:r>
      <w:proofErr w:type="spellEnd"/>
      <w:r>
        <w:rPr>
          <w:sz w:val="28"/>
          <w:szCs w:val="28"/>
        </w:rPr>
        <w:t xml:space="preserve"> / под редакцией В. Д. Симоненко. – М.: Просвещение, 2007; а также дополнительных пособий:</w:t>
      </w:r>
    </w:p>
    <w:p w:rsidR="00BF0BB0" w:rsidRDefault="00BF0BB0" w:rsidP="00BF0BB0">
      <w:pPr>
        <w:autoSpaceDE w:val="0"/>
        <w:autoSpaceDN w:val="0"/>
        <w:adjustRightInd w:val="0"/>
        <w:spacing w:before="105" w:after="45"/>
        <w:ind w:firstLine="360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для учащихся:</w:t>
      </w:r>
    </w:p>
    <w:p w:rsidR="00BF0BB0" w:rsidRDefault="00BF0BB0" w:rsidP="00BF0BB0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i/>
          <w:iCs/>
          <w:sz w:val="28"/>
          <w:szCs w:val="28"/>
        </w:rPr>
        <w:t>Викторов, Е. А.</w:t>
      </w:r>
      <w:r>
        <w:rPr>
          <w:sz w:val="28"/>
          <w:szCs w:val="28"/>
        </w:rPr>
        <w:t xml:space="preserve"> Технология: тетрадь для 6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(вариант для мальчиков) / Е. А. Викторов. – Саратов: Лицей, 2008.</w:t>
      </w:r>
    </w:p>
    <w:p w:rsidR="00BF0BB0" w:rsidRDefault="00BF0BB0" w:rsidP="00BF0BB0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i/>
          <w:iCs/>
          <w:sz w:val="28"/>
          <w:szCs w:val="28"/>
        </w:rPr>
        <w:t>Тищенко, А. Т.</w:t>
      </w:r>
      <w:r>
        <w:rPr>
          <w:sz w:val="28"/>
          <w:szCs w:val="28"/>
        </w:rPr>
        <w:t xml:space="preserve"> Технология: учебник для 6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общеобр</w:t>
      </w:r>
      <w:proofErr w:type="spellEnd"/>
      <w:r>
        <w:rPr>
          <w:sz w:val="28"/>
          <w:szCs w:val="28"/>
        </w:rPr>
        <w:t xml:space="preserve">. уч. / А. Т. Тищенко, П. С. </w:t>
      </w:r>
      <w:proofErr w:type="spellStart"/>
      <w:r>
        <w:rPr>
          <w:sz w:val="28"/>
          <w:szCs w:val="28"/>
        </w:rPr>
        <w:t>Самородкин</w:t>
      </w:r>
      <w:proofErr w:type="spellEnd"/>
      <w:r>
        <w:rPr>
          <w:sz w:val="28"/>
          <w:szCs w:val="28"/>
        </w:rPr>
        <w:t>, В. Д. Симоненко. – М.: Просвещение, 2009.</w:t>
      </w:r>
    </w:p>
    <w:p w:rsidR="00BF0BB0" w:rsidRDefault="00BF0BB0" w:rsidP="00BF0BB0">
      <w:pPr>
        <w:autoSpaceDE w:val="0"/>
        <w:autoSpaceDN w:val="0"/>
        <w:adjustRightInd w:val="0"/>
        <w:spacing w:before="120" w:after="45"/>
        <w:ind w:firstLine="360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Для учителя:</w:t>
      </w:r>
    </w:p>
    <w:p w:rsidR="00BF0BB0" w:rsidRDefault="00BF0BB0" w:rsidP="00BF0BB0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i/>
          <w:iCs/>
          <w:sz w:val="28"/>
          <w:szCs w:val="28"/>
        </w:rPr>
        <w:t>Бейкер, Х.</w:t>
      </w:r>
      <w:r>
        <w:rPr>
          <w:sz w:val="28"/>
          <w:szCs w:val="28"/>
        </w:rPr>
        <w:t xml:space="preserve"> Плодовые культуры / Х. Бейкер. – М.: Мир, 1990.</w:t>
      </w:r>
    </w:p>
    <w:p w:rsidR="00BF0BB0" w:rsidRDefault="00BF0BB0" w:rsidP="00BF0BB0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i/>
          <w:iCs/>
          <w:sz w:val="28"/>
          <w:szCs w:val="28"/>
        </w:rPr>
        <w:t>Боровков, Ю. А.</w:t>
      </w:r>
      <w:r>
        <w:rPr>
          <w:sz w:val="28"/>
          <w:szCs w:val="28"/>
        </w:rPr>
        <w:t xml:space="preserve"> Технический справочник учителя труда: Пособие для учителей 4–8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 xml:space="preserve">. – 2-е изд., </w:t>
      </w:r>
      <w:proofErr w:type="spellStart"/>
      <w:r>
        <w:rPr>
          <w:sz w:val="28"/>
          <w:szCs w:val="28"/>
        </w:rPr>
        <w:t>перераб</w:t>
      </w:r>
      <w:proofErr w:type="spellEnd"/>
      <w:r>
        <w:rPr>
          <w:sz w:val="28"/>
          <w:szCs w:val="28"/>
        </w:rPr>
        <w:t xml:space="preserve">. и доп. / Ю. А. Боровков, С. Ф. </w:t>
      </w:r>
      <w:proofErr w:type="spellStart"/>
      <w:r>
        <w:rPr>
          <w:sz w:val="28"/>
          <w:szCs w:val="28"/>
        </w:rPr>
        <w:t>Легорнев</w:t>
      </w:r>
      <w:proofErr w:type="spellEnd"/>
      <w:r>
        <w:rPr>
          <w:sz w:val="28"/>
          <w:szCs w:val="28"/>
        </w:rPr>
        <w:t xml:space="preserve">, Б. А. </w:t>
      </w:r>
      <w:proofErr w:type="spellStart"/>
      <w:r>
        <w:rPr>
          <w:sz w:val="28"/>
          <w:szCs w:val="28"/>
        </w:rPr>
        <w:t>Черепашенец</w:t>
      </w:r>
      <w:proofErr w:type="spellEnd"/>
      <w:r>
        <w:rPr>
          <w:sz w:val="28"/>
          <w:szCs w:val="28"/>
        </w:rPr>
        <w:t>. – М.: Просвещение, 1980.</w:t>
      </w:r>
    </w:p>
    <w:p w:rsidR="00BF0BB0" w:rsidRDefault="00BF0BB0" w:rsidP="00BF0BB0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i/>
          <w:iCs/>
          <w:sz w:val="28"/>
          <w:szCs w:val="28"/>
        </w:rPr>
        <w:t>Ворошин</w:t>
      </w:r>
      <w:proofErr w:type="spellEnd"/>
      <w:r>
        <w:rPr>
          <w:i/>
          <w:iCs/>
          <w:sz w:val="28"/>
          <w:szCs w:val="28"/>
        </w:rPr>
        <w:t>, Г. Б.</w:t>
      </w:r>
      <w:r>
        <w:rPr>
          <w:sz w:val="28"/>
          <w:szCs w:val="28"/>
        </w:rPr>
        <w:t xml:space="preserve"> Занятие по трудовому обучению. 6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 xml:space="preserve">.: обработка древесины, металла, электротехнические и другие работы, ремонтные работы в быту: пособие для учителя труда. – 2-е изд., </w:t>
      </w:r>
      <w:proofErr w:type="spellStart"/>
      <w:r>
        <w:rPr>
          <w:sz w:val="28"/>
          <w:szCs w:val="28"/>
        </w:rPr>
        <w:t>перераб</w:t>
      </w:r>
      <w:proofErr w:type="spellEnd"/>
      <w:r>
        <w:rPr>
          <w:sz w:val="28"/>
          <w:szCs w:val="28"/>
        </w:rPr>
        <w:t xml:space="preserve">. и доп. / Г. Б. </w:t>
      </w:r>
      <w:proofErr w:type="spellStart"/>
      <w:r>
        <w:rPr>
          <w:sz w:val="28"/>
          <w:szCs w:val="28"/>
        </w:rPr>
        <w:t>Ворошин</w:t>
      </w:r>
      <w:proofErr w:type="spellEnd"/>
      <w:r>
        <w:rPr>
          <w:sz w:val="28"/>
          <w:szCs w:val="28"/>
        </w:rPr>
        <w:t xml:space="preserve">, А. А. Воронов, А. И. </w:t>
      </w:r>
      <w:proofErr w:type="spellStart"/>
      <w:r>
        <w:rPr>
          <w:sz w:val="28"/>
          <w:szCs w:val="28"/>
        </w:rPr>
        <w:t>Гедвилло</w:t>
      </w:r>
      <w:proofErr w:type="spellEnd"/>
      <w:r>
        <w:rPr>
          <w:sz w:val="28"/>
          <w:szCs w:val="28"/>
        </w:rPr>
        <w:t xml:space="preserve"> и др.; под ред. Д. А. Тхоржевского. – М.: Просвещение, 1989.</w:t>
      </w:r>
    </w:p>
    <w:p w:rsidR="00BF0BB0" w:rsidRDefault="00BF0BB0" w:rsidP="00BF0BB0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i/>
          <w:iCs/>
          <w:sz w:val="28"/>
          <w:szCs w:val="28"/>
        </w:rPr>
        <w:t>Жданович, Б. Д.</w:t>
      </w:r>
      <w:r>
        <w:rPr>
          <w:sz w:val="28"/>
          <w:szCs w:val="28"/>
        </w:rPr>
        <w:t xml:space="preserve"> Твой сад / Б. Д. Жданович, Л. И. Жданович. – Волгоград: </w:t>
      </w:r>
      <w:proofErr w:type="spellStart"/>
      <w:r>
        <w:rPr>
          <w:sz w:val="28"/>
          <w:szCs w:val="28"/>
        </w:rPr>
        <w:t>Объед</w:t>
      </w:r>
      <w:proofErr w:type="spellEnd"/>
      <w:r>
        <w:rPr>
          <w:sz w:val="28"/>
          <w:szCs w:val="28"/>
        </w:rPr>
        <w:t>. «Ретро», 1992.</w:t>
      </w:r>
    </w:p>
    <w:p w:rsidR="00BF0BB0" w:rsidRDefault="00BF0BB0" w:rsidP="00BF0BB0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i/>
          <w:iCs/>
          <w:sz w:val="28"/>
          <w:szCs w:val="28"/>
        </w:rPr>
        <w:t>Мак-</w:t>
      </w:r>
      <w:proofErr w:type="spellStart"/>
      <w:r>
        <w:rPr>
          <w:i/>
          <w:iCs/>
          <w:sz w:val="28"/>
          <w:szCs w:val="28"/>
        </w:rPr>
        <w:t>Миллан</w:t>
      </w:r>
      <w:proofErr w:type="spellEnd"/>
      <w:r>
        <w:rPr>
          <w:i/>
          <w:iCs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Ф.</w:t>
      </w:r>
      <w:r>
        <w:rPr>
          <w:sz w:val="28"/>
          <w:szCs w:val="28"/>
        </w:rPr>
        <w:t xml:space="preserve"> Размножение растений / Ф. Мак-</w:t>
      </w:r>
      <w:proofErr w:type="spellStart"/>
      <w:r>
        <w:rPr>
          <w:sz w:val="28"/>
          <w:szCs w:val="28"/>
        </w:rPr>
        <w:t>Миллан</w:t>
      </w:r>
      <w:proofErr w:type="spellEnd"/>
      <w:r>
        <w:rPr>
          <w:sz w:val="28"/>
          <w:szCs w:val="28"/>
        </w:rPr>
        <w:t>. – М.: Мир, 1992.</w:t>
      </w:r>
    </w:p>
    <w:p w:rsidR="00BF0BB0" w:rsidRDefault="00BF0BB0" w:rsidP="00BF0BB0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– </w:t>
      </w:r>
      <w:proofErr w:type="spellStart"/>
      <w:r>
        <w:rPr>
          <w:i/>
          <w:iCs/>
          <w:sz w:val="28"/>
          <w:szCs w:val="28"/>
        </w:rPr>
        <w:t>Рихвк</w:t>
      </w:r>
      <w:proofErr w:type="spellEnd"/>
      <w:r>
        <w:rPr>
          <w:i/>
          <w:iCs/>
          <w:sz w:val="28"/>
          <w:szCs w:val="28"/>
        </w:rPr>
        <w:t>, Э.</w:t>
      </w:r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Обработка</w:t>
      </w:r>
      <w:r>
        <w:rPr>
          <w:sz w:val="28"/>
          <w:szCs w:val="28"/>
        </w:rPr>
        <w:t xml:space="preserve"> древесины в школьных мастерских: книга для учителей технического труда и руководителей кружков / Э. </w:t>
      </w:r>
      <w:proofErr w:type="spellStart"/>
      <w:r>
        <w:rPr>
          <w:sz w:val="28"/>
          <w:szCs w:val="28"/>
        </w:rPr>
        <w:t>Рихвк</w:t>
      </w:r>
      <w:proofErr w:type="spellEnd"/>
      <w:r>
        <w:rPr>
          <w:sz w:val="28"/>
          <w:szCs w:val="28"/>
        </w:rPr>
        <w:t>. – М.: Просвещение, 1984.</w:t>
      </w:r>
    </w:p>
    <w:p w:rsidR="00BF0BB0" w:rsidRDefault="00BF0BB0" w:rsidP="00BF0BB0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– Коваленко, В. И.</w:t>
      </w:r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Объекты</w:t>
      </w:r>
      <w:r>
        <w:rPr>
          <w:sz w:val="28"/>
          <w:szCs w:val="28"/>
        </w:rPr>
        <w:t xml:space="preserve"> труда. 6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 xml:space="preserve">. Обработка древесины и металла, электротехнические работы: пособие для учителя / В. И. Коваленко, В. В. </w:t>
      </w:r>
      <w:proofErr w:type="spellStart"/>
      <w:r>
        <w:rPr>
          <w:sz w:val="28"/>
          <w:szCs w:val="28"/>
        </w:rPr>
        <w:t>Куленёнок</w:t>
      </w:r>
      <w:proofErr w:type="spellEnd"/>
      <w:r>
        <w:rPr>
          <w:sz w:val="28"/>
          <w:szCs w:val="28"/>
        </w:rPr>
        <w:t>. – М.: Просвещение, 1990.</w:t>
      </w:r>
    </w:p>
    <w:p w:rsidR="00BF0BB0" w:rsidRDefault="00BF0BB0" w:rsidP="00BF0BB0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i/>
          <w:iCs/>
          <w:sz w:val="28"/>
          <w:szCs w:val="28"/>
        </w:rPr>
        <w:t>Программа</w:t>
      </w:r>
      <w:r>
        <w:rPr>
          <w:sz w:val="28"/>
          <w:szCs w:val="28"/>
        </w:rPr>
        <w:t xml:space="preserve"> «Технология». 1–4, 5–11 классы. – М.: Просвещение, 200</w:t>
      </w:r>
      <w:r w:rsidRPr="00303EBC">
        <w:rPr>
          <w:sz w:val="28"/>
          <w:szCs w:val="28"/>
        </w:rPr>
        <w:t>7</w:t>
      </w:r>
      <w:r>
        <w:rPr>
          <w:sz w:val="28"/>
          <w:szCs w:val="28"/>
        </w:rPr>
        <w:t>.</w:t>
      </w:r>
    </w:p>
    <w:p w:rsidR="00BF0BB0" w:rsidRDefault="00BF0BB0" w:rsidP="00BF0BB0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i/>
          <w:iCs/>
          <w:sz w:val="28"/>
          <w:szCs w:val="28"/>
        </w:rPr>
        <w:t>Шабаршов</w:t>
      </w:r>
      <w:proofErr w:type="spellEnd"/>
      <w:r>
        <w:rPr>
          <w:i/>
          <w:iCs/>
          <w:sz w:val="28"/>
          <w:szCs w:val="28"/>
        </w:rPr>
        <w:t>, И.</w:t>
      </w:r>
      <w:r>
        <w:rPr>
          <w:sz w:val="28"/>
          <w:szCs w:val="28"/>
        </w:rPr>
        <w:t xml:space="preserve"> Книга юного натуралиста / И. </w:t>
      </w:r>
      <w:proofErr w:type="spellStart"/>
      <w:r>
        <w:rPr>
          <w:sz w:val="28"/>
          <w:szCs w:val="28"/>
        </w:rPr>
        <w:t>Шабаршов</w:t>
      </w:r>
      <w:proofErr w:type="spellEnd"/>
      <w:r>
        <w:rPr>
          <w:sz w:val="28"/>
          <w:szCs w:val="28"/>
        </w:rPr>
        <w:t xml:space="preserve"> и др. – М.: Молодая гвардия, 1982.</w:t>
      </w:r>
    </w:p>
    <w:p w:rsidR="00BF0BB0" w:rsidRDefault="00BF0BB0" w:rsidP="00BF0BB0">
      <w:pPr>
        <w:rPr>
          <w:sz w:val="28"/>
          <w:szCs w:val="28"/>
        </w:rPr>
      </w:pPr>
    </w:p>
    <w:p w:rsidR="00BF0BB0" w:rsidRDefault="00BF0BB0" w:rsidP="00BF0BB0">
      <w:pPr>
        <w:autoSpaceDE w:val="0"/>
        <w:autoSpaceDN w:val="0"/>
        <w:adjustRightInd w:val="0"/>
        <w:spacing w:before="105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примерных программ Министерства образования и науки РФ, содержащих требования к минимальному объему содержания образования по технологии, реализуется программа следующего уровня: в 6 классах – базовый уровень.</w:t>
      </w:r>
    </w:p>
    <w:p w:rsidR="00BF0BB0" w:rsidRDefault="00BF0BB0" w:rsidP="00BF0BB0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С учетом уровневой специфики классов выстроена система учебных занятий, спроектированы цели, задачи, ожидаемые результаты обучения (планируемые результаты), что представлено ниже в табличной форме.</w:t>
      </w:r>
    </w:p>
    <w:p w:rsidR="00BF0BB0" w:rsidRDefault="00BF0BB0" w:rsidP="00BF0BB0">
      <w:pPr>
        <w:autoSpaceDE w:val="0"/>
        <w:autoSpaceDN w:val="0"/>
        <w:adjustRightInd w:val="0"/>
        <w:spacing w:before="135" w:after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Требования к уровню подготовки учащихся 6 класса</w:t>
      </w:r>
      <w:r>
        <w:rPr>
          <w:b/>
          <w:bCs/>
          <w:sz w:val="28"/>
          <w:szCs w:val="28"/>
        </w:rPr>
        <w:br/>
        <w:t>(базовый уровень)</w:t>
      </w:r>
    </w:p>
    <w:p w:rsidR="00BF0BB0" w:rsidRDefault="00BF0BB0" w:rsidP="00BF0BB0">
      <w:pPr>
        <w:autoSpaceDE w:val="0"/>
        <w:autoSpaceDN w:val="0"/>
        <w:adjustRightInd w:val="0"/>
        <w:spacing w:after="15"/>
        <w:ind w:firstLine="360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Учащиеся должны</w:t>
      </w:r>
    </w:p>
    <w:p w:rsidR="00BF0BB0" w:rsidRDefault="00BF0BB0" w:rsidP="00BF0BB0">
      <w:pPr>
        <w:autoSpaceDE w:val="0"/>
        <w:autoSpaceDN w:val="0"/>
        <w:adjustRightInd w:val="0"/>
        <w:ind w:firstLine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знать:</w:t>
      </w:r>
    </w:p>
    <w:p w:rsidR="00BF0BB0" w:rsidRDefault="00BF0BB0" w:rsidP="00BF0BB0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что такое технический рисунок, эскиз и чертеж; </w:t>
      </w:r>
    </w:p>
    <w:p w:rsidR="00BF0BB0" w:rsidRDefault="00BF0BB0" w:rsidP="00BF0BB0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основные параметры качества детали: форма, шероховатость и размеры каждой элементарной </w:t>
      </w:r>
      <w:proofErr w:type="gramStart"/>
      <w:r>
        <w:rPr>
          <w:sz w:val="28"/>
          <w:szCs w:val="28"/>
        </w:rPr>
        <w:t>поверхности</w:t>
      </w:r>
      <w:proofErr w:type="gramEnd"/>
      <w:r>
        <w:rPr>
          <w:sz w:val="28"/>
          <w:szCs w:val="28"/>
        </w:rPr>
        <w:t xml:space="preserve"> и их взаимное расположение; уметь осуществлять их контроль;</w:t>
      </w:r>
    </w:p>
    <w:p w:rsidR="00BF0BB0" w:rsidRDefault="00BF0BB0" w:rsidP="00BF0BB0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пути предупреждения негативных последствий трудовой деятельности человека на окружающую среду и собственное здоровье;</w:t>
      </w:r>
    </w:p>
    <w:p w:rsidR="00BF0BB0" w:rsidRDefault="00BF0BB0" w:rsidP="00BF0BB0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lastRenderedPageBreak/>
        <w:t></w:t>
      </w:r>
      <w:r>
        <w:rPr>
          <w:sz w:val="28"/>
          <w:szCs w:val="28"/>
        </w:rPr>
        <w:t xml:space="preserve"> особенности межсезонной обработки почвы, способы удобрения почвы;</w:t>
      </w:r>
    </w:p>
    <w:p w:rsidR="00BF0BB0" w:rsidRDefault="00BF0BB0" w:rsidP="00BF0BB0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о разновидностях посадок и уходе за растениями; способы размножения растений;</w:t>
      </w:r>
    </w:p>
    <w:p w:rsidR="00BF0BB0" w:rsidRDefault="00BF0BB0" w:rsidP="00BF0BB0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виды пиломатериалов; учитывать их свойства при обработке;</w:t>
      </w:r>
    </w:p>
    <w:p w:rsidR="00BF0BB0" w:rsidRDefault="00BF0BB0" w:rsidP="00BF0BB0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общее устройство слесарного верстака, уметь пользоваться им при выполнении слесарных операций;</w:t>
      </w:r>
    </w:p>
    <w:p w:rsidR="00BF0BB0" w:rsidRDefault="00BF0BB0" w:rsidP="00BF0BB0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назначение, устройство и принцип действия простейшего слесарного инструмента (разметочного, ударного и режущего) и приспособлений для клепки; уметь пользоваться ими при выполнении соответствующих операций;</w:t>
      </w:r>
    </w:p>
    <w:p w:rsidR="00BF0BB0" w:rsidRDefault="00BF0BB0" w:rsidP="00BF0BB0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основные виды механизмов по выполняемым ими функциям, а также по используемым в них рабочим телам;</w:t>
      </w:r>
    </w:p>
    <w:p w:rsidR="00BF0BB0" w:rsidRDefault="00BF0BB0" w:rsidP="00BF0BB0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виды пиломатериалов; </w:t>
      </w:r>
    </w:p>
    <w:p w:rsidR="00BF0BB0" w:rsidRDefault="00BF0BB0" w:rsidP="00BF0BB0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возможности и использование ЭВМ в процессе работы для выполнения необходимых расчетов, получения необходимой информации о технологии обработки деталей и сборки изделий;</w:t>
      </w:r>
    </w:p>
    <w:p w:rsidR="00BF0BB0" w:rsidRDefault="00BF0BB0" w:rsidP="00BF0BB0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источники и носители информации, способы получения, хранения и поиска информации;</w:t>
      </w:r>
    </w:p>
    <w:p w:rsidR="00BF0BB0" w:rsidRDefault="00BF0BB0" w:rsidP="00BF0BB0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технику безопасности при работе с сельскохозяйственным инвентарем;</w:t>
      </w:r>
    </w:p>
    <w:p w:rsidR="00BF0BB0" w:rsidRDefault="00BF0BB0" w:rsidP="00BF0BB0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общее устройство и принцип работы деревообрабатывающих станков токарной группы;</w:t>
      </w:r>
    </w:p>
    <w:p w:rsidR="00BF0BB0" w:rsidRDefault="00BF0BB0" w:rsidP="00BF0BB0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виды неисправностей вентильных головок и пути их устранения;</w:t>
      </w:r>
    </w:p>
    <w:p w:rsidR="00BF0BB0" w:rsidRDefault="00BF0BB0" w:rsidP="00BF0BB0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устройство сливного бачка.</w:t>
      </w:r>
    </w:p>
    <w:p w:rsidR="00BF0BB0" w:rsidRDefault="00BF0BB0" w:rsidP="00BF0BB0">
      <w:pPr>
        <w:autoSpaceDE w:val="0"/>
        <w:autoSpaceDN w:val="0"/>
        <w:adjustRightInd w:val="0"/>
        <w:spacing w:before="120" w:after="15"/>
        <w:ind w:firstLine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уметь:</w:t>
      </w:r>
    </w:p>
    <w:p w:rsidR="00BF0BB0" w:rsidRDefault="00BF0BB0" w:rsidP="00BF0BB0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рационально организовывать рабочее место и соблюдать правила безопасности труда и личной гигиены при выполнении всех указанных работ;</w:t>
      </w:r>
    </w:p>
    <w:p w:rsidR="00BF0BB0" w:rsidRDefault="00BF0BB0" w:rsidP="00BF0BB0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lastRenderedPageBreak/>
        <w:t></w:t>
      </w:r>
      <w:r>
        <w:rPr>
          <w:sz w:val="28"/>
          <w:szCs w:val="28"/>
        </w:rPr>
        <w:t xml:space="preserve"> осуществлять наладку простейших ручных инструментов (шерхебеля, рубанка, ножовки по металлу) и токарного станка по дереву на заданную форму и размеры, обеспечивать требуемую точность взаимного расположения поверхностей;</w:t>
      </w:r>
    </w:p>
    <w:p w:rsidR="00BF0BB0" w:rsidRDefault="00BF0BB0" w:rsidP="00BF0BB0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производить простейшую наладку станков (сверлильного, токарного по дереву), выполнять основные ручные и станочные операции;</w:t>
      </w:r>
    </w:p>
    <w:p w:rsidR="00BF0BB0" w:rsidRDefault="00BF0BB0" w:rsidP="00BF0BB0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читать простейшие технические рисунки и чертежи плоских и призматических деталей и деталей типа тел вращения;</w:t>
      </w:r>
    </w:p>
    <w:p w:rsidR="00BF0BB0" w:rsidRDefault="00BF0BB0" w:rsidP="00BF0BB0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понимать содержание </w:t>
      </w:r>
      <w:proofErr w:type="spellStart"/>
      <w:r>
        <w:rPr>
          <w:sz w:val="28"/>
          <w:szCs w:val="28"/>
        </w:rPr>
        <w:t>инструкционно</w:t>
      </w:r>
      <w:proofErr w:type="spellEnd"/>
      <w:r>
        <w:rPr>
          <w:sz w:val="28"/>
          <w:szCs w:val="28"/>
        </w:rPr>
        <w:t>-технологических карт и пользоваться ими при выполнении работ;</w:t>
      </w:r>
    </w:p>
    <w:p w:rsidR="00BF0BB0" w:rsidRDefault="00BF0BB0" w:rsidP="00BF0BB0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графически изображать основные виды механизмов передач;</w:t>
      </w:r>
    </w:p>
    <w:p w:rsidR="00BF0BB0" w:rsidRDefault="00BF0BB0" w:rsidP="00BF0BB0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находить необходимую техническую информацию;</w:t>
      </w:r>
    </w:p>
    <w:p w:rsidR="00BF0BB0" w:rsidRDefault="00BF0BB0" w:rsidP="00BF0BB0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осуществлять контроль качества изготавливаемых изделий;</w:t>
      </w:r>
    </w:p>
    <w:p w:rsidR="00BF0BB0" w:rsidRDefault="00BF0BB0" w:rsidP="00BF0BB0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читать чертежи и технологические карты, выявлять технические требования, предъявляемые к детали;</w:t>
      </w:r>
    </w:p>
    <w:p w:rsidR="00BF0BB0" w:rsidRDefault="00BF0BB0" w:rsidP="00BF0BB0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выполнять основные учебно-производственные операции и изготавливать детали на сверлильном и токарном станках по дереву;</w:t>
      </w:r>
    </w:p>
    <w:p w:rsidR="00BF0BB0" w:rsidRDefault="00BF0BB0" w:rsidP="00BF0BB0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выполнять шиповые соединения;</w:t>
      </w:r>
    </w:p>
    <w:p w:rsidR="00BF0BB0" w:rsidRDefault="00BF0BB0" w:rsidP="00BF0BB0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шлифовать и полировать плоские металлические поверхности;</w:t>
      </w:r>
    </w:p>
    <w:p w:rsidR="00BF0BB0" w:rsidRDefault="00BF0BB0" w:rsidP="00BF0BB0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владеть простейшими способами технологии художественной отделки древесины (шлифовка, выжигание, отделка поверхностей материалов красками и лаками);</w:t>
      </w:r>
    </w:p>
    <w:p w:rsidR="00BF0BB0" w:rsidRDefault="00BF0BB0" w:rsidP="00BF0BB0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применить политехнические и технологические знания и умения в самостоятельной практической деятельности.</w:t>
      </w:r>
    </w:p>
    <w:p w:rsidR="00BF0BB0" w:rsidRDefault="00BF0BB0" w:rsidP="00BF0BB0">
      <w:pPr>
        <w:autoSpaceDE w:val="0"/>
        <w:autoSpaceDN w:val="0"/>
        <w:adjustRightInd w:val="0"/>
        <w:spacing w:before="120"/>
        <w:ind w:firstLine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Должны владеть компетенциями:</w:t>
      </w:r>
    </w:p>
    <w:p w:rsidR="00BF0BB0" w:rsidRDefault="00BF0BB0" w:rsidP="00BF0BB0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lastRenderedPageBreak/>
        <w:t></w:t>
      </w:r>
      <w:r>
        <w:rPr>
          <w:sz w:val="28"/>
          <w:szCs w:val="28"/>
        </w:rPr>
        <w:t xml:space="preserve"> ценностно-смысловой;</w:t>
      </w:r>
    </w:p>
    <w:p w:rsidR="00BF0BB0" w:rsidRDefault="00BF0BB0" w:rsidP="00BF0BB0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деятельностной</w:t>
      </w:r>
      <w:proofErr w:type="spellEnd"/>
      <w:r>
        <w:rPr>
          <w:sz w:val="28"/>
          <w:szCs w:val="28"/>
        </w:rPr>
        <w:t>;</w:t>
      </w:r>
    </w:p>
    <w:p w:rsidR="00BF0BB0" w:rsidRDefault="00BF0BB0" w:rsidP="00BF0BB0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социально-трудовой;</w:t>
      </w:r>
    </w:p>
    <w:p w:rsidR="00BF0BB0" w:rsidRDefault="00BF0BB0" w:rsidP="00BF0BB0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познавательно-смысловой;</w:t>
      </w:r>
    </w:p>
    <w:p w:rsidR="00BF0BB0" w:rsidRDefault="00BF0BB0" w:rsidP="00BF0BB0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информационно-коммуникативной;</w:t>
      </w:r>
    </w:p>
    <w:p w:rsidR="00BF0BB0" w:rsidRDefault="00BF0BB0" w:rsidP="00BF0BB0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межкультурной;</w:t>
      </w:r>
    </w:p>
    <w:p w:rsidR="00BF0BB0" w:rsidRDefault="00BF0BB0" w:rsidP="00BF0BB0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учебно-познавательной.</w:t>
      </w:r>
    </w:p>
    <w:p w:rsidR="00BF0BB0" w:rsidRDefault="00BF0BB0" w:rsidP="00BF0BB0">
      <w:pPr>
        <w:autoSpaceDE w:val="0"/>
        <w:autoSpaceDN w:val="0"/>
        <w:adjustRightInd w:val="0"/>
        <w:spacing w:before="120" w:after="45"/>
        <w:ind w:firstLine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Способны решать следующие жизненно-практические задачи:</w:t>
      </w:r>
    </w:p>
    <w:p w:rsidR="00BF0BB0" w:rsidRDefault="00BF0BB0" w:rsidP="00BF0BB0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вести экологически здоровый образ жизни;</w:t>
      </w:r>
    </w:p>
    <w:p w:rsidR="00BF0BB0" w:rsidRDefault="00BF0BB0" w:rsidP="00BF0BB0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использовать ПЭВМ для решения технологических, конструкторских, экономических задач; как источник информации;</w:t>
      </w:r>
    </w:p>
    <w:p w:rsidR="00BF0BB0" w:rsidRDefault="00BF0BB0" w:rsidP="00BF0BB0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планировать и оформлять интерьер: проводить уборку квартиры, ухаживать за одеждой и обувью, соблюдать гигиену, выражать уважение и заботу членам семьи, принимать гостей и правильно вести себя в гостях;</w:t>
      </w:r>
    </w:p>
    <w:p w:rsidR="00BF0BB0" w:rsidRDefault="00BF0BB0" w:rsidP="00BF0BB0">
      <w:pPr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проектировать и изготавливать полезные изделия из конструкционных и поделочных материалов.</w:t>
      </w:r>
    </w:p>
    <w:p w:rsidR="00BF0BB0" w:rsidRPr="009150CD" w:rsidRDefault="00BF0BB0" w:rsidP="00BF0BB0">
      <w:pPr>
        <w:rPr>
          <w:b/>
          <w:sz w:val="32"/>
          <w:szCs w:val="32"/>
          <w:u w:val="single"/>
        </w:rPr>
      </w:pPr>
      <w:r>
        <w:rPr>
          <w:sz w:val="28"/>
          <w:szCs w:val="28"/>
        </w:rPr>
        <w:t xml:space="preserve">                                     </w:t>
      </w:r>
      <w:r w:rsidRPr="009150CD">
        <w:rPr>
          <w:b/>
          <w:sz w:val="32"/>
          <w:szCs w:val="32"/>
          <w:u w:val="single"/>
        </w:rPr>
        <w:t xml:space="preserve">   Содержание учебного материала</w:t>
      </w:r>
    </w:p>
    <w:p w:rsidR="00BF0BB0" w:rsidRPr="003D7AAE" w:rsidRDefault="00BF0BB0" w:rsidP="00BF0BB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6</w:t>
      </w:r>
      <w:r w:rsidRPr="003D7AAE">
        <w:rPr>
          <w:b/>
          <w:sz w:val="32"/>
          <w:szCs w:val="32"/>
        </w:rPr>
        <w:t xml:space="preserve"> класс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0"/>
        <w:gridCol w:w="8"/>
        <w:gridCol w:w="1432"/>
        <w:gridCol w:w="8"/>
        <w:gridCol w:w="1432"/>
        <w:gridCol w:w="8"/>
        <w:gridCol w:w="1003"/>
      </w:tblGrid>
      <w:tr w:rsidR="00BF0BB0" w:rsidRPr="002C6127" w:rsidTr="00EE4131">
        <w:tc>
          <w:tcPr>
            <w:tcW w:w="5688" w:type="dxa"/>
            <w:gridSpan w:val="2"/>
          </w:tcPr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Тема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gridSpan w:val="2"/>
          </w:tcPr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К-во</w:t>
            </w:r>
            <w:proofErr w:type="gram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часов по примерной программе</w:t>
            </w:r>
          </w:p>
        </w:tc>
        <w:tc>
          <w:tcPr>
            <w:tcW w:w="1440" w:type="dxa"/>
            <w:gridSpan w:val="2"/>
          </w:tcPr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К-во</w:t>
            </w:r>
            <w:proofErr w:type="gram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часов по рабочей программе</w:t>
            </w:r>
          </w:p>
        </w:tc>
        <w:tc>
          <w:tcPr>
            <w:tcW w:w="1003" w:type="dxa"/>
          </w:tcPr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Перераспределение часов</w:t>
            </w:r>
          </w:p>
        </w:tc>
      </w:tr>
      <w:tr w:rsidR="00BF0BB0" w:rsidRPr="002C6127" w:rsidTr="00EE4131">
        <w:trPr>
          <w:trHeight w:val="340"/>
        </w:trPr>
        <w:tc>
          <w:tcPr>
            <w:tcW w:w="5688" w:type="dxa"/>
            <w:gridSpan w:val="2"/>
          </w:tcPr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Тема 1. Сельскохозяйственный труд (осенний период)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gridSpan w:val="2"/>
          </w:tcPr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40" w:type="dxa"/>
            <w:gridSpan w:val="2"/>
          </w:tcPr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3" w:type="dxa"/>
          </w:tcPr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F0BB0" w:rsidRPr="002C6127" w:rsidTr="00EE4131">
        <w:trPr>
          <w:trHeight w:val="2960"/>
        </w:trPr>
        <w:tc>
          <w:tcPr>
            <w:tcW w:w="5688" w:type="dxa"/>
            <w:gridSpan w:val="2"/>
          </w:tcPr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Тема 2. Технология обработки древесины.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Оборудование рабочего места для ручной обработки древесины.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Древесина как природный материал.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Пиломатериалы. Древесные материалы.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Графическая документация.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Этапы создания изделий из древесины.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Разметка заготовок из древесины.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Пиление столярной ножовкой.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Строгание древесины.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Сверление отверстий.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Соединение деталей гвоздями и шурупами.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Склеивание и зачистка изделий из дерева.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Выжигание, выпиливание и лакирование изделий из дерева.</w:t>
            </w:r>
          </w:p>
        </w:tc>
        <w:tc>
          <w:tcPr>
            <w:tcW w:w="1440" w:type="dxa"/>
            <w:gridSpan w:val="2"/>
          </w:tcPr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16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40" w:type="dxa"/>
            <w:gridSpan w:val="2"/>
          </w:tcPr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16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03" w:type="dxa"/>
          </w:tcPr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F0BB0" w:rsidRPr="002C6127" w:rsidTr="00EE4131">
        <w:trPr>
          <w:trHeight w:val="3017"/>
        </w:trPr>
        <w:tc>
          <w:tcPr>
            <w:tcW w:w="5688" w:type="dxa"/>
            <w:gridSpan w:val="2"/>
          </w:tcPr>
          <w:p w:rsidR="00BF0BB0" w:rsidRPr="002C6127" w:rsidRDefault="00BF0BB0" w:rsidP="00EE4131">
            <w:pPr>
              <w:spacing w:after="0" w:line="240" w:lineRule="auto"/>
              <w:ind w:right="-81"/>
              <w:rPr>
                <w:rFonts w:ascii="Times New Roman" w:hAnsi="Times New Roman"/>
                <w:b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noProof/>
                <w:sz w:val="20"/>
                <w:szCs w:val="20"/>
                <w:lang w:eastAsia="ru-RU"/>
              </w:rPr>
              <w:t>Тема 3. Технология обработки металлов. Элементы машиноведения.</w:t>
            </w:r>
          </w:p>
          <w:p w:rsidR="00BF0BB0" w:rsidRPr="002C6127" w:rsidRDefault="00BF0BB0" w:rsidP="00EE4131">
            <w:pPr>
              <w:spacing w:after="0" w:line="240" w:lineRule="auto"/>
              <w:ind w:right="-81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Рабочее место для ручной обработки металлов.</w:t>
            </w:r>
          </w:p>
          <w:p w:rsidR="00BF0BB0" w:rsidRPr="002C6127" w:rsidRDefault="00BF0BB0" w:rsidP="00EE4131">
            <w:pPr>
              <w:spacing w:after="0" w:line="240" w:lineRule="auto"/>
              <w:ind w:right="-81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Тонколистовой металл и проволока.</w:t>
            </w:r>
          </w:p>
          <w:p w:rsidR="00BF0BB0" w:rsidRPr="002C6127" w:rsidRDefault="00BF0BB0" w:rsidP="00EE4131">
            <w:pPr>
              <w:spacing w:after="0" w:line="240" w:lineRule="auto"/>
              <w:ind w:right="-81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Изображение деталей из металла.</w:t>
            </w:r>
          </w:p>
          <w:p w:rsidR="00BF0BB0" w:rsidRPr="002C6127" w:rsidRDefault="00BF0BB0" w:rsidP="00EE4131">
            <w:pPr>
              <w:spacing w:after="0" w:line="240" w:lineRule="auto"/>
              <w:ind w:right="-81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 xml:space="preserve">Правка заготовок из тонколистового металла и проволоки. Разметка. </w:t>
            </w:r>
          </w:p>
          <w:p w:rsidR="00BF0BB0" w:rsidRPr="002C6127" w:rsidRDefault="00BF0BB0" w:rsidP="00EE4131">
            <w:pPr>
              <w:spacing w:after="0" w:line="240" w:lineRule="auto"/>
              <w:ind w:right="-81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Основные приемы резания тонколистового металла и проволоки. Зачистка деталлей.</w:t>
            </w:r>
          </w:p>
          <w:p w:rsidR="00BF0BB0" w:rsidRPr="002C6127" w:rsidRDefault="00BF0BB0" w:rsidP="00EE4131">
            <w:pPr>
              <w:spacing w:after="0" w:line="240" w:lineRule="auto"/>
              <w:ind w:right="-81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Гибка тонколистового металла и проволоки.</w:t>
            </w:r>
          </w:p>
          <w:p w:rsidR="00BF0BB0" w:rsidRPr="002C6127" w:rsidRDefault="00BF0BB0" w:rsidP="00EE4131">
            <w:pPr>
              <w:spacing w:after="0" w:line="240" w:lineRule="auto"/>
              <w:ind w:right="-81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Пробивание и сверление отверстий.</w:t>
            </w:r>
          </w:p>
          <w:p w:rsidR="00BF0BB0" w:rsidRPr="002C6127" w:rsidRDefault="00BF0BB0" w:rsidP="00EE4131">
            <w:pPr>
              <w:spacing w:after="0" w:line="240" w:lineRule="auto"/>
              <w:ind w:right="-81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Соединение деталей из тонколистового металла. Отделка изделий из металла.</w:t>
            </w:r>
          </w:p>
          <w:p w:rsidR="00BF0BB0" w:rsidRPr="002C6127" w:rsidRDefault="00BF0BB0" w:rsidP="00EE4131">
            <w:pPr>
              <w:spacing w:after="0" w:line="240" w:lineRule="auto"/>
              <w:ind w:right="-81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Понятие о механизме и машине.</w:t>
            </w:r>
          </w:p>
        </w:tc>
        <w:tc>
          <w:tcPr>
            <w:tcW w:w="1440" w:type="dxa"/>
            <w:gridSpan w:val="2"/>
          </w:tcPr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12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gridSpan w:val="2"/>
          </w:tcPr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12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03" w:type="dxa"/>
          </w:tcPr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F0BB0" w:rsidRPr="002C6127" w:rsidTr="00EE4131">
        <w:trPr>
          <w:trHeight w:val="1408"/>
        </w:trPr>
        <w:tc>
          <w:tcPr>
            <w:tcW w:w="5680" w:type="dxa"/>
          </w:tcPr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b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noProof/>
                <w:sz w:val="20"/>
                <w:szCs w:val="20"/>
                <w:lang w:eastAsia="ru-RU"/>
              </w:rPr>
              <w:t>Тема 4. Культура дома.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Интерьер дома.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Уборка помещений. Уход за одеждой и книгами.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Организация труда и отдыха. Питпние. Гигиена.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Культурное поведение в семье.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Емейные праздники. Подарки. Переписка..</w:t>
            </w:r>
          </w:p>
        </w:tc>
        <w:tc>
          <w:tcPr>
            <w:tcW w:w="1440" w:type="dxa"/>
            <w:gridSpan w:val="2"/>
          </w:tcPr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40" w:type="dxa"/>
            <w:gridSpan w:val="2"/>
          </w:tcPr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11" w:type="dxa"/>
            <w:gridSpan w:val="2"/>
          </w:tcPr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F0BB0" w:rsidRPr="002C6127" w:rsidTr="00EE4131">
        <w:trPr>
          <w:trHeight w:val="340"/>
        </w:trPr>
        <w:tc>
          <w:tcPr>
            <w:tcW w:w="5680" w:type="dxa"/>
          </w:tcPr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Тема 5. Творческий проект 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Подготовительный этап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Технологический этап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Разработка творческого проекта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Этап изготовления изделия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Заключительный этап</w:t>
            </w:r>
          </w:p>
        </w:tc>
        <w:tc>
          <w:tcPr>
            <w:tcW w:w="1440" w:type="dxa"/>
            <w:gridSpan w:val="2"/>
          </w:tcPr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440" w:type="dxa"/>
            <w:gridSpan w:val="2"/>
          </w:tcPr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011" w:type="dxa"/>
            <w:gridSpan w:val="2"/>
          </w:tcPr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F0BB0" w:rsidRPr="002C6127" w:rsidTr="00EE4131">
        <w:trPr>
          <w:trHeight w:val="1140"/>
        </w:trPr>
        <w:tc>
          <w:tcPr>
            <w:tcW w:w="5680" w:type="dxa"/>
          </w:tcPr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Тема 6. Сельскохозяйственный труд (весенний период)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Знакомство с земляными работами в весенний период. Т/б при работе с сельскохозяйственным инвентарем.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Подготовка почвы для грядок, планировка, разметка, перекапывание.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Особенности подготовки почвы к высадке рассады цветочных растений.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Подготовка почвы для грядок, планировка, разметка, перекапывание. </w:t>
            </w:r>
          </w:p>
        </w:tc>
        <w:tc>
          <w:tcPr>
            <w:tcW w:w="1440" w:type="dxa"/>
            <w:gridSpan w:val="2"/>
          </w:tcPr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gridSpan w:val="2"/>
          </w:tcPr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1" w:type="dxa"/>
            <w:gridSpan w:val="2"/>
          </w:tcPr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BF0BB0" w:rsidRPr="002C6127" w:rsidRDefault="00BF0BB0" w:rsidP="00EE41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BF0BB0" w:rsidRDefault="00BF0BB0" w:rsidP="00BF0BB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Итого                       68 часов     68 часов                         </w:t>
      </w:r>
    </w:p>
    <w:p w:rsidR="00BF0BB0" w:rsidRDefault="00BF0BB0" w:rsidP="00BF0BB0">
      <w:pPr>
        <w:jc w:val="center"/>
        <w:rPr>
          <w:b/>
        </w:rPr>
      </w:pPr>
    </w:p>
    <w:p w:rsidR="00BF0BB0" w:rsidRPr="00EA7B66" w:rsidRDefault="00BF0BB0" w:rsidP="00BF0BB0">
      <w:pPr>
        <w:jc w:val="center"/>
        <w:rPr>
          <w:b/>
        </w:rPr>
      </w:pPr>
      <w:r w:rsidRPr="00EA7B66">
        <w:rPr>
          <w:b/>
        </w:rPr>
        <w:t xml:space="preserve">Календарно – тематический план изучения предмета «Технология» </w:t>
      </w:r>
    </w:p>
    <w:p w:rsidR="00BF0BB0" w:rsidRPr="00EA7B66" w:rsidRDefault="00BF0BB0" w:rsidP="00BF0BB0">
      <w:pPr>
        <w:jc w:val="center"/>
        <w:rPr>
          <w:b/>
        </w:rPr>
      </w:pPr>
      <w:r w:rsidRPr="00EA7B66">
        <w:rPr>
          <w:b/>
        </w:rPr>
        <w:t>(«Технический труд».  6 класс)</w:t>
      </w:r>
    </w:p>
    <w:p w:rsidR="00BF0BB0" w:rsidRDefault="00BF0BB0" w:rsidP="00BF0BB0">
      <w:pPr>
        <w:jc w:val="center"/>
        <w:rPr>
          <w:b/>
          <w:i/>
        </w:rPr>
      </w:pPr>
    </w:p>
    <w:tbl>
      <w:tblPr>
        <w:tblW w:w="16121" w:type="dxa"/>
        <w:tblInd w:w="-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1080"/>
        <w:gridCol w:w="1980"/>
        <w:gridCol w:w="2160"/>
        <w:gridCol w:w="2520"/>
        <w:gridCol w:w="2700"/>
        <w:gridCol w:w="2340"/>
        <w:gridCol w:w="2153"/>
      </w:tblGrid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№ занятия 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Кол-во часов</w:t>
            </w:r>
          </w:p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(часы)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Тема урока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Методическая характеристика и особенности проведения урока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Теоретические сведения 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proofErr w:type="spellStart"/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Межпредметные</w:t>
            </w:r>
            <w:proofErr w:type="spellEnd"/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внутрипредметные</w:t>
            </w:r>
            <w:proofErr w:type="spellEnd"/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 связи </w:t>
            </w: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Практическая, самостоятельная работа 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Примечание </w:t>
            </w:r>
          </w:p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(НРК, Д\</w:t>
            </w:r>
            <w:proofErr w:type="gramStart"/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З</w:t>
            </w:r>
            <w:proofErr w:type="gramEnd"/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, инструментальный инструктаж) </w:t>
            </w:r>
          </w:p>
        </w:tc>
      </w:tr>
      <w:tr w:rsidR="00BF0BB0" w:rsidRPr="002C6127" w:rsidTr="00EE4131">
        <w:tc>
          <w:tcPr>
            <w:tcW w:w="16121" w:type="dxa"/>
            <w:gridSpan w:val="8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Раздел 1. Технологии обработки древесины </w:t>
            </w: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Вводное занятие. Механические свойства древесины. </w:t>
            </w:r>
          </w:p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Рациональное оборудование рабочего места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Изучение нового материала. Фронтальная беседа. Лабораторно – практическая работа.</w:t>
            </w:r>
          </w:p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Совершенствование умений и навыков.  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Цели обучения в 6 классе и его содержания. Механические свойства древесины. Прочность. Твердость. Упругость. Организация рабочего места. Правила безопасности при работе.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Технология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: правила внутреннего распорядка в учебной мастерской.</w:t>
            </w:r>
          </w:p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Понятие о рабочем месте, правила пользования верстаком  </w:t>
            </w: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Работа с учебником. Запись в рабочую тетрадь свойства древесины. Лабораторно – практическая работа «Определение твердости древесины».</w:t>
            </w:r>
          </w:p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Выполнение упражнений по раскладке инструментов на верстаке. Подбор инструментов для выполнения различных столярных операций и определение наилучшего варианта их расположения     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&amp;1-2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стр.4-6</w:t>
            </w: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Чертеж детали цилиндрической формы. Сборочный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чертеж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Формирование первоначальных умений и навыков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Чертежи деталей. Требования </w:t>
            </w:r>
            <w:proofErr w:type="gram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при</w:t>
            </w:r>
            <w:proofErr w:type="gram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оформление чертежа.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Конструктивные элементы цилиндрических деталей.   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lastRenderedPageBreak/>
              <w:t>Технологи: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понятие «чертеж» и «деталь», условные обозначения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графической документации  </w:t>
            </w: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Работа с учебником. Индивидуальная практическая работа: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выполнение чертежа детали цилиндрической формы, чтение сборочного чертежа  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lastRenderedPageBreak/>
              <w:t xml:space="preserve">&amp;4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стр.9</w:t>
            </w: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Изготовление деталей цилиндрической формы ручными инструментами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Формирование первоначальных умений и навыков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Последовательность изготовления деталей цилиндрической формы ручным инструментом. Правила безопасности при изготовлении деталей цилиндрической формы 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Технология: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понятия «деталь», «чертеж» и «эскиз». </w:t>
            </w:r>
          </w:p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Математика: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понятие «цилиндр», математические вычисления при разметке  </w:t>
            </w: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Работа с учебником. Индивидуальная практическая работа: выполнение  детали цилиндрической формы -  рукоятки детской лопатки  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&amp;5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стр.14</w:t>
            </w: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Устройство токарного станка для обработки древесины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учебного материала. Лабораторно – практическая работа. Фронтальная беседа.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Основные узлы и детали токарного станка для обработки древесины. Из назначения. Правила безопасности при работе на токарном станке 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устройство токарного станка, понятие о машине </w:t>
            </w: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Работа с учебником: узнать устройство токарного станка СДТ – 120М. лабораторно – практическая работа «Устройство токарного станка для обработки древесины» 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&amp;6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стр.16</w:t>
            </w: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Подготовка токарного станка для обработки древесины к работе и управление им. Подготовка заготовок к точению на токарном станке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учебного материала. Демонстрация приемов. Практическая работа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Подготовка заготовки. Приемы установки и закрепления. Черновое и чистовое точение. Контроль размеров. 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Практическая работа «Разметка и подготовка заготовки к обработке, ее закрепление в станке» 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стр.23</w:t>
            </w: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Точение наружных цилиндрических поверхностей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материала. Формирование первоначальных навыков и умений. Рассказ. Беседа. Самостоятельная работа 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Приемы точения ручными инструментами. Правила безопасности при точении деталей 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пороки древесины; ранее полученные знания и умения </w:t>
            </w: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Практическая работа «Закрепление заготовок в станке, точение деталей цилиндрической формы»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стр.26</w:t>
            </w: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Соединение деталей шипами, вполдерева, </w:t>
            </w:r>
            <w:proofErr w:type="spell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шкантами</w:t>
            </w:r>
            <w:proofErr w:type="spell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 нагелями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материала. Формирование первоначальных умений и навыков. Рассказ. Беседа. Самостоятельная работа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Соединение деталей шипами, вполдерева, </w:t>
            </w:r>
            <w:proofErr w:type="spell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шкантами</w:t>
            </w:r>
            <w:proofErr w:type="spell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 нагелями. Виды шиповых соединений. 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свойства древесины, разметка, пиление, сверление древесины </w:t>
            </w: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Характеристика образца соединения. Практическая работа «Выполнение различных операций по ручной обработке древесины». Изготовление изделия, содержащего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соединения вполдерева, на </w:t>
            </w:r>
            <w:proofErr w:type="spell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шкантах</w:t>
            </w:r>
            <w:proofErr w:type="spell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 нагелях»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lastRenderedPageBreak/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9 стр.32</w:t>
            </w: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Технологическое</w:t>
            </w:r>
            <w:proofErr w:type="gram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особенности сборки и отделки изделий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Систематизация и обобщение знаний. Совершенствование умений и навыков. Рассказ. Беседа. Практическая работа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Склеивание деталей. Сборка и отделка изделий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свойства древесины, отделка древесины, склеивание, контроль качества </w:t>
            </w: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Практическая работа «Подготовка деталей для сборки, сборка, склеивание, </w:t>
            </w:r>
            <w:proofErr w:type="spell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тонирование</w:t>
            </w:r>
            <w:proofErr w:type="spell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 лакирование, окраска изделий»  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&amp;11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стр.41</w:t>
            </w: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 ч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Декоративная обработка древесины. Выполнение контурной резьбы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Формирование первоначальных умений и навыков. Индивидуальная практическая работа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Виды декоративно – прикладной обработки древесины. Выполнение контурной резьбы. Правила безопасности при резьбе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История: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значение народного творчества и истории развития родной страны, края. </w:t>
            </w:r>
          </w:p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Изобразительное искусство: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составление художественных композиций, выполнение рисунков и узоров </w:t>
            </w: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Практическая работа «Выполнение контурной резьбы» 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12</w:t>
            </w: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стр.43</w:t>
            </w: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Роспись изделия из древесины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Формирование умений и навыков. Индивидуальная практическая работа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Этапы технологии росписи по дереву. Организация работы по росписи. Выполнение росписи по дереву. Практические рекомендации по росписи 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Изобразительное искусство: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хроматические, ахроматические цвета; главные цвета; родственные и контрастные цвета; теплые и холодные тона; подготовка клеевых красок к работе, технология смешивания красок на палитре. </w:t>
            </w:r>
          </w:p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технологии столярной отделки и лакокрасочного покрытия    </w:t>
            </w: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Индивидуальная практическая работа: подготовка поверхности к росписи, организация работ по росписи, роспись изделия 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Выпиливание ручным лобзиком по внутреннему контуру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Формирование первоначальных умений и навыков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Изделия, имеющие внутренний контур. Способы обработки внутреннего контура изделия лобзиком. Правила безопасности при выполнении 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рисование художественных композиций, узоров, рисунков </w:t>
            </w: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Выполнение изделия с элементами внутренних контуров 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&amp;14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стр.52</w:t>
            </w:r>
          </w:p>
        </w:tc>
      </w:tr>
      <w:tr w:rsidR="00BF0BB0" w:rsidRPr="002C6127" w:rsidTr="00EE4131">
        <w:tc>
          <w:tcPr>
            <w:tcW w:w="16121" w:type="dxa"/>
            <w:gridSpan w:val="8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Раздел 2. Технологии обработки металлов и пластмасс </w:t>
            </w: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1ч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Черные и цветные металлы и славы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материала. Лекция с элементами беседы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Общее понятие о металлах и сплавах. Железо – углеродные сплавы. Конструкционные и инструментальные стали. Цветные сплавы  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Технология: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черные и цветные металлы </w:t>
            </w: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Работа с учебником: записать в рабочей тетради сведения о видах материалов и сплавов, ответить на вопросы 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&amp;16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стр.58</w:t>
            </w: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13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Механические свойства металлов и сплавов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материала. Рассказ. Беседа. Фронтальная практическая работа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Виды механических свойств металлов и сплавов. Твердость, прочность, пластичность, вязкость, упругость. Способы определения механических свойств металлов и сплавов 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виды металлов и сплавов, их основные свойства </w:t>
            </w: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Практическая работа «Механические свойства металлов и сплавов» 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&amp;17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стр.61</w:t>
            </w: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14 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2 ч 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Чертеж детали из сортового проката. Сборочный чертеж. Учебная технологическая карта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материала. Фронтальная беседа. Рассказ. Фронтальная и индивидуальная практическая работа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Виды сортового проката. Профиль сортового проката. Чертежи деталей из сортового проката. </w:t>
            </w:r>
          </w:p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Сборочный чертеж, его элементы. Технологическая карта, ее составляющие разделы  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сборочный чертеж и элементы деталей, правила выполнения и чтения сборочного чертежа, габаритные размеры </w:t>
            </w: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Практическая работа «Чтение сборочного чертежа, чтение чертежных деталей, выполнение чертежных деталей, чтение и разработка учебных технологических карт»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19 стр.67</w:t>
            </w: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Измерение деталей с помощью штангенциркуля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и первоначальное закрепление новых знаний. Индивидуальная практическая работа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Назначение, виды, устройство штангенциркуля. Измерение наружных размеров. Измерение внутренних размеров и глубины.  Устройство нониуса. Правила пользования штангенциркуля  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Математика: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понятия «миллиметр», «десятичное число» </w:t>
            </w: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 практическая работа: измерение деталей штангенциркулем, разметка деталей штангенциркулем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20</w:t>
            </w: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стр.81</w:t>
            </w: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Резание сортового проката слесарной ножовкой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Изучение нового материал. Формирование умений и навыков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Устройство слесарной ножовки. Виды ножовок. Процесс резания, способы резания. Правила безопасности при резанье металла ножовкой  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понятие об измерительном инструменте, слесарном верстаке и работе на нем </w:t>
            </w: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Работа с учебником. Практическая работа «Резание металла слесарной ножовкой» 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21 стр88.</w:t>
            </w: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17-18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4 ч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Опиливание заготовок из сортового проката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материала. Формирование умений и навыков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Назначение операций опиливания. Виды напильников. Устройство напильника. Формы рабочей части. Приемы опиливания. Контроль качества опиливания. Правила безопасности при опиливании. Правила пользования напильником 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измерительные инструменты, слесарный верстак и работа на нем </w:t>
            </w: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Работа с учебником. Практическая работа «Опиливание оконного уголка» 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22 стр94.</w:t>
            </w: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Рубка металла зубилом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материала. Индивидуальная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практическая работа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Назначение операции. Рубка металла. </w:t>
            </w:r>
            <w:proofErr w:type="gram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Инструмент</w:t>
            </w:r>
            <w:proofErr w:type="gram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применяемый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при рубке ударный, режущей. Основные части зубила. Положение рук при рубке металла. Виды удара молотком. Правила безопасности при рубке металла 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lastRenderedPageBreak/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резание тонколистового металла </w:t>
            </w: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Индивидуальная практическая работа: изучение приемов рубки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металла; рубка металла. Приемы и способы рубки металла 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lastRenderedPageBreak/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24</w:t>
            </w: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стр.108</w:t>
            </w: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20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Сверление заготовок из сортового проката и других материалов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Совершенствование умений и навыков. Демонстрация. Показ диафильма. Диалог и беседа с элементами </w:t>
            </w:r>
            <w:proofErr w:type="spell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проблемности</w:t>
            </w:r>
            <w:proofErr w:type="spell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Практическая работа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Режущий инструмент при сверлении. Способы закрепления заготовок и режущего инструмента при сверлении. Приемы сверления. Правила безопасности при сверлении 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Математика: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откладывание отрезка на пространственной, объемной фигуре; измерение радиуса, диаметра. </w:t>
            </w:r>
          </w:p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разметка, чтение чертежей, измерение с помощью штангенциркуля</w:t>
            </w: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Упражнения по выполнению безопасных приемов работы на станке. Практическая работа «Разметка и сверление сортового проката, изготовление деталей для изделия «Рыхлитель». Ответы на поставленные вопросы 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25 стр.114</w:t>
            </w: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Виды заклепочных соединений и способы их выполнения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Формирование умений и навыков. Беседа. Демонстрация приемов. Практическая работа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Режущий инструмент при сверлении. Способы закрепления заготовок и режущего инструмента при сверлении. Приемы сверления. Правила безопасности при сверлении.  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Математика: 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измерение и откладывание отрезка на плоскости, измерение диаметра и радиуса детали. </w:t>
            </w:r>
          </w:p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разметка, чтение чертежа; производство измерений с помощью штангенциркулей ШЦ-1 и ШЦ-2</w:t>
            </w: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Работа с учебником. Практическая работа «Выполнение приемов клепки на изделии «Рыхлитель», разработка нового вида заклепок»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26 стр.122</w:t>
            </w: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Виды пластмасс. Технологии обработки пластических материалов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материала. Беседа. Демонстрация приемов обработки. Лабораторная работа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Пластмасса как разновидность композиционного материала. Виды пластических материалов. Свойства пластмасс. </w:t>
            </w:r>
          </w:p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Особые отличительные свойства. Применение пластмасс и технологии их обработки 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понятия «полуфабрикат», «свойства материалов»; общее сведения по технологии обработки материала </w:t>
            </w: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Анализ текста учебника. Лабораторная работа «Изучение видов и свойств наиболее распространенных искусственных материалов и пластмасс» 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28 стр.127</w:t>
            </w:r>
          </w:p>
        </w:tc>
      </w:tr>
      <w:tr w:rsidR="00BF0BB0" w:rsidRPr="002C6127" w:rsidTr="00EE4131">
        <w:tc>
          <w:tcPr>
            <w:tcW w:w="16121" w:type="dxa"/>
            <w:gridSpan w:val="8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Раздел 3. Технологии электротехнических работ </w:t>
            </w: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2 ч 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Чтение электрических схем. Разработка модели электротехнической установки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материала. Совершенствование умений и навыков. Фронтальная беседа. Индивидуальная и практическая работа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Условные обозначения элементов электрической цепи. Электромагнит как электрическое устройство. Передок выполнения работы </w:t>
            </w:r>
            <w:proofErr w:type="gram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о</w:t>
            </w:r>
            <w:proofErr w:type="gram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изготовлению</w:t>
            </w:r>
            <w:proofErr w:type="gram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простейшего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электромагнита 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lastRenderedPageBreak/>
              <w:t xml:space="preserve">Окружающий мир: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электричество в быту. </w:t>
            </w:r>
          </w:p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Изобразительное искусство: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нанесение прямых и ломаных линий, изображение простых геометрических фигур </w:t>
            </w: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Работа с учебником. Практическая работа с </w:t>
            </w:r>
            <w:proofErr w:type="spell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электроконструктором</w:t>
            </w:r>
            <w:proofErr w:type="spell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«Составление и  сборка электрических цепей, чтение схем, работа с крепежом» 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30 стр.133</w:t>
            </w: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24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Электромагнит и его применение в электротехнических устройствах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материала. Фронтальная беседа. Демонстрация. Индивидуальная практическая работа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История изобретения электромагнита. Применение электромагнитов в электро и </w:t>
            </w:r>
            <w:proofErr w:type="gram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радио технических</w:t>
            </w:r>
            <w:proofErr w:type="gram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устройствах. Правила безопасности при производстве электротехнических работ 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работа с проволокой </w:t>
            </w: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Работа с учебником. Индивидуальная практическая работа: изготовление и сборка простейшего электромагнита с использованием электромонтажных и слесарных инструментов 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31 стр.135</w:t>
            </w:r>
          </w:p>
        </w:tc>
      </w:tr>
      <w:tr w:rsidR="00BF0BB0" w:rsidRPr="002C6127" w:rsidTr="00EE4131">
        <w:tc>
          <w:tcPr>
            <w:tcW w:w="16121" w:type="dxa"/>
            <w:gridSpan w:val="8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Раздел 4. Элементы техники </w:t>
            </w: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Технологические машины.</w:t>
            </w:r>
          </w:p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Транспортные машины 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материала. Рассказ. Беседа. Выступления учащихся с информацией об истории развития транспорта 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Разновидность технологических машин, их назначение и применение. Рабочий орган технологической машины. Транспортные машины. Грузовой и пассажирский транспорт 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обработка древесины; обработка металла и пластмасс; элементы техники. </w:t>
            </w:r>
          </w:p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История: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история древнего мира; история средних веков </w:t>
            </w: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Решение технических задач; выступление с рефератами; предварительное прочтение текста учебника; 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&amp;33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стр.139</w:t>
            </w:r>
          </w:p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35 стр.142</w:t>
            </w: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Применение транспортирующих технических устройств. </w:t>
            </w:r>
          </w:p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Тенденции развития рабочих машин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материала. Коллективное решение нестандартных задач. Беседа. Доклады учащихся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Транспортирующие машины, их применение на производстве. Погрузо-разгрузочные машины. Производство и дальнейшее развитие рабочих машин 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элементы техники, обработка древесины, обработка металлов и пластмасс</w:t>
            </w:r>
          </w:p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История: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история древнего мира  </w:t>
            </w:r>
          </w:p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Решение нестандартных задач. Предварительное прочтение текста учебника. Выступление по теме «Изобретатели в поисках новых рабочих органов»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38 стр.147</w:t>
            </w:r>
          </w:p>
        </w:tc>
      </w:tr>
      <w:tr w:rsidR="00BF0BB0" w:rsidRPr="002C6127" w:rsidTr="00EE4131">
        <w:tc>
          <w:tcPr>
            <w:tcW w:w="16121" w:type="dxa"/>
            <w:gridSpan w:val="8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Раздел 5. Проектные работы </w:t>
            </w: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Выбор и обоснование темы проекта. Составление исторической и технической справки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материала. Беседа. Рассказ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Правила выбора темы проекта. Банк проектов. Подготовительный этап. Обоснование выбора проекта. Составление исторической и технической справки 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Технология: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применение знаний и умений по предшествующим темам.</w:t>
            </w: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Работа с учебником: подготовительный этап. Ответы на вопросы. Практическая работа: «Выбор и обоснование темы своего проекта». 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2 ч 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Метод контрольных вопросов. Разработка конструкторской документации по теме проекта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материала. Беседа. Рассказ.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Конструкторский этап. Метод контрольных вопросов. Требования к изданию (надежность, экономичность, простота) 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применение ранее полученных знаний и умений. </w:t>
            </w:r>
          </w:p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Математика: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отношения чисел, пропорции </w:t>
            </w: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Работа с учебником: конструкторский этап. Ответы на вопросы. Практическая работа «Разработка варианта конструкции изделия, решение конструкторских задач, оформление конструкторской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документации»  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lastRenderedPageBreak/>
              <w:t>&amp;40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стр.152</w:t>
            </w: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29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Разработка технологической документации по теме проекта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материала. Беседа. Рассказ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Технический этап. Разработка технологической документации. Составление этапа изготовления своего изделия 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применение ранее полученных знаний и умений. </w:t>
            </w: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Работа с учебником: технологический этап. Ответы на вопросы. Практическая работа: перечислить в работе тетради в технологической последовательности действия по изготовлению изделия, разработать в тетради для проектов план изготовления своего изделия.  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&amp;41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стр.155</w:t>
            </w: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30-32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6 ч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Изготовление проектируемого изделия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Совершенствование умений и навыков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Инструктаж по безопасности условиям работы при выполнении проекта. Качество выполненных работ. Способы отделки изделия. Сборка изделия.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применение ранее полученных знаний и умений </w:t>
            </w: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Практическая работа «Изготовление объекта проектирования» 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42стр.157</w:t>
            </w: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2 ч 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Экономическое и экологическое обоснование проекта. Рекламный проспект изделия. Выводы по итогам работы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Изготовление нового материала. Обобщение и систематизация знаний и умений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Экономические расчеты при выполнении проекта, определение себестоимости изделия. Экономическое обоснование проекта 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применение ранее изученных знаний и умений. </w:t>
            </w:r>
          </w:p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Изобразительное искусство: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создание простых изображений </w:t>
            </w: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Работа с учебником: заключительный этап. Ответы на вопросы. </w:t>
            </w:r>
          </w:p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Практическая работа: выполнить экономическое и экологическое обоснование, создать рекламу изделия, сделать выводы о проделанной работе 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F0BB0" w:rsidRPr="002C6127" w:rsidTr="00EE4131">
        <w:tc>
          <w:tcPr>
            <w:tcW w:w="1188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34-35</w:t>
            </w:r>
          </w:p>
        </w:tc>
        <w:tc>
          <w:tcPr>
            <w:tcW w:w="10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4 ч</w:t>
            </w:r>
          </w:p>
        </w:tc>
        <w:tc>
          <w:tcPr>
            <w:tcW w:w="198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Защита проекта </w:t>
            </w:r>
          </w:p>
        </w:tc>
        <w:tc>
          <w:tcPr>
            <w:tcW w:w="216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Проверка, оценка и коррекция знаний, умений и навыков. Индивидуальная или групповая защита проекта </w:t>
            </w:r>
          </w:p>
        </w:tc>
        <w:tc>
          <w:tcPr>
            <w:tcW w:w="252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Защита проекта. Проведение итогов</w:t>
            </w:r>
          </w:p>
        </w:tc>
        <w:tc>
          <w:tcPr>
            <w:tcW w:w="270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применение ранее изученных знаний и умений</w:t>
            </w: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340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Практическая работа: защита и обсуждение творческих проектов </w:t>
            </w:r>
          </w:p>
        </w:tc>
        <w:tc>
          <w:tcPr>
            <w:tcW w:w="2153" w:type="dxa"/>
          </w:tcPr>
          <w:p w:rsidR="00BF0BB0" w:rsidRPr="002C6127" w:rsidRDefault="00BF0BB0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BF0BB0" w:rsidRDefault="00BF0BB0" w:rsidP="00BF0BB0">
      <w:pPr>
        <w:rPr>
          <w:sz w:val="28"/>
          <w:szCs w:val="28"/>
        </w:rPr>
      </w:pPr>
    </w:p>
    <w:p w:rsidR="00BF0BB0" w:rsidRDefault="00BF0BB0" w:rsidP="00BF0BB0">
      <w:pPr>
        <w:rPr>
          <w:sz w:val="28"/>
          <w:szCs w:val="28"/>
        </w:rPr>
      </w:pPr>
    </w:p>
    <w:p w:rsidR="00BF0BB0" w:rsidRDefault="00BF0BB0" w:rsidP="00BF0BB0">
      <w:pPr>
        <w:rPr>
          <w:sz w:val="28"/>
          <w:szCs w:val="28"/>
        </w:rPr>
      </w:pPr>
    </w:p>
    <w:p w:rsidR="00BF0BB0" w:rsidRDefault="00BF0BB0" w:rsidP="00BF0BB0">
      <w:pPr>
        <w:rPr>
          <w:sz w:val="28"/>
          <w:szCs w:val="28"/>
        </w:rPr>
      </w:pPr>
    </w:p>
    <w:p w:rsidR="00BF0BB0" w:rsidRDefault="00BF0BB0" w:rsidP="00BF0BB0">
      <w:pPr>
        <w:rPr>
          <w:sz w:val="28"/>
          <w:szCs w:val="28"/>
        </w:rPr>
      </w:pPr>
    </w:p>
    <w:p w:rsidR="00BF0BB0" w:rsidRDefault="00BF0BB0" w:rsidP="00BF0BB0">
      <w:pPr>
        <w:rPr>
          <w:sz w:val="28"/>
          <w:szCs w:val="28"/>
        </w:rPr>
      </w:pPr>
    </w:p>
    <w:p w:rsidR="00BF0BB0" w:rsidRDefault="00BF0BB0" w:rsidP="00BF0BB0">
      <w:pPr>
        <w:rPr>
          <w:sz w:val="28"/>
          <w:szCs w:val="28"/>
        </w:rPr>
      </w:pPr>
    </w:p>
    <w:p w:rsidR="00BF0BB0" w:rsidRDefault="00BF0BB0" w:rsidP="00BF0BB0">
      <w:pPr>
        <w:rPr>
          <w:sz w:val="28"/>
          <w:szCs w:val="28"/>
        </w:rPr>
      </w:pPr>
    </w:p>
    <w:p w:rsidR="00BF0BB0" w:rsidRDefault="00BF0BB0" w:rsidP="00BF0BB0">
      <w:pPr>
        <w:rPr>
          <w:sz w:val="28"/>
          <w:szCs w:val="28"/>
        </w:rPr>
      </w:pPr>
    </w:p>
    <w:p w:rsidR="00BF0BB0" w:rsidRDefault="00BF0BB0" w:rsidP="00BF0BB0">
      <w:pPr>
        <w:rPr>
          <w:sz w:val="28"/>
          <w:szCs w:val="28"/>
        </w:rPr>
      </w:pPr>
    </w:p>
    <w:p w:rsidR="00BF0BB0" w:rsidRDefault="00BF0BB0" w:rsidP="00BF0BB0">
      <w:pPr>
        <w:rPr>
          <w:sz w:val="28"/>
          <w:szCs w:val="28"/>
        </w:rPr>
      </w:pPr>
    </w:p>
    <w:p w:rsidR="0054675C" w:rsidRDefault="0054675C"/>
    <w:sectPr w:rsidR="0054675C" w:rsidSect="000F328A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F0BB0"/>
    <w:rsid w:val="000F328A"/>
    <w:rsid w:val="00270832"/>
    <w:rsid w:val="00524C45"/>
    <w:rsid w:val="0054675C"/>
    <w:rsid w:val="00644BC1"/>
    <w:rsid w:val="00B01EA5"/>
    <w:rsid w:val="00B52430"/>
    <w:rsid w:val="00BF0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BB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2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243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3723</Words>
  <Characters>21227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Pudge</cp:lastModifiedBy>
  <cp:revision>6</cp:revision>
  <dcterms:created xsi:type="dcterms:W3CDTF">2015-04-01T02:51:00Z</dcterms:created>
  <dcterms:modified xsi:type="dcterms:W3CDTF">2017-09-11T02:33:00Z</dcterms:modified>
</cp:coreProperties>
</file>