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58" w:rsidRPr="00A37E20" w:rsidRDefault="00A37E20" w:rsidP="00A37E20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A37E20">
        <w:rPr>
          <w:rFonts w:ascii="Times New Roman" w:hAnsi="Times New Roman" w:cs="Times New Roman"/>
          <w:sz w:val="36"/>
          <w:szCs w:val="36"/>
        </w:rPr>
        <w:t xml:space="preserve">Перечень </w:t>
      </w:r>
      <w:proofErr w:type="spellStart"/>
      <w:r w:rsidRPr="00A37E20">
        <w:rPr>
          <w:rFonts w:ascii="Times New Roman" w:hAnsi="Times New Roman" w:cs="Times New Roman"/>
          <w:sz w:val="36"/>
          <w:szCs w:val="36"/>
        </w:rPr>
        <w:t>медиатеки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0"/>
        <w:gridCol w:w="1454"/>
        <w:gridCol w:w="7217"/>
      </w:tblGrid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Математика. Практикум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Вычислительная математика и программирование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Математика. Практикум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Обучающая программа-тренажер по русскому языку – 4000 заданий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Атлас древнего мира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Физика. Библиотека наглядных пособий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География. Библиотека электронных наглядных пособий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Экономическая и социальная география мира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Экономика и право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Биология. Анатомия и физиология человека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Русская литература 19 века. 50 томов текста.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Государственная символика России. История и современность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Физика. Практикум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 xml:space="preserve">Химия для всех – </w:t>
            </w:r>
            <w:r w:rsidRPr="00A3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. Самоучитель. Решение задач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ХроноГраф</w:t>
            </w:r>
            <w:proofErr w:type="spellEnd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. Система поддержки информационного пространства школы.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География. Готовимся к ЕГЭ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Полный интерактивный курс биологии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Интерактивная математика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Биология. Лабораторный практикум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Основы правовых знаний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История русского костюма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Сборник видеофильмов на противопожарную тематику для учебно-образовательных учреждений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Прощай школа! Здравствуй СГУПС!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Рассказы о профессиях (4 диска)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Видеофильмы о профессиях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грамоте (Уроки Кирилла и </w:t>
            </w:r>
            <w:proofErr w:type="spellStart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Мефодия</w:t>
            </w:r>
            <w:proofErr w:type="spellEnd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(Уроки Кирилла и </w:t>
            </w:r>
            <w:proofErr w:type="spellStart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Мефодия</w:t>
            </w:r>
            <w:proofErr w:type="spellEnd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(Уроки Кирилла и </w:t>
            </w:r>
            <w:proofErr w:type="spellStart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Мефодия</w:t>
            </w:r>
            <w:proofErr w:type="spellEnd"/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Химия. Виртуальная лаборатория</w:t>
            </w:r>
          </w:p>
        </w:tc>
      </w:tr>
      <w:tr w:rsidR="00A37E20" w:rsidRPr="00A37E20" w:rsidTr="005753D6">
        <w:tc>
          <w:tcPr>
            <w:tcW w:w="9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</w:tcPr>
          <w:p w:rsidR="00A37E20" w:rsidRPr="00A37E20" w:rsidRDefault="00A37E20" w:rsidP="00575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A37E20" w:rsidRPr="00A37E20" w:rsidRDefault="00A37E20" w:rsidP="0057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E20">
              <w:rPr>
                <w:rFonts w:ascii="Times New Roman" w:hAnsi="Times New Roman" w:cs="Times New Roman"/>
                <w:sz w:val="24"/>
                <w:szCs w:val="24"/>
              </w:rPr>
              <w:t>Тело человека</w:t>
            </w:r>
          </w:p>
        </w:tc>
      </w:tr>
    </w:tbl>
    <w:p w:rsidR="00A37E20" w:rsidRPr="00A37E20" w:rsidRDefault="00A37E20" w:rsidP="00A37E20">
      <w:pPr>
        <w:rPr>
          <w:rFonts w:ascii="Times New Roman" w:hAnsi="Times New Roman" w:cs="Times New Roman"/>
        </w:rPr>
      </w:pPr>
    </w:p>
    <w:p w:rsidR="00A37E20" w:rsidRPr="00A37E20" w:rsidRDefault="00A37E20">
      <w:pPr>
        <w:rPr>
          <w:rFonts w:ascii="Times New Roman" w:hAnsi="Times New Roman" w:cs="Times New Roman"/>
        </w:rPr>
      </w:pPr>
    </w:p>
    <w:sectPr w:rsidR="00A37E20" w:rsidRPr="00A37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E20"/>
    <w:rsid w:val="007E3DDD"/>
    <w:rsid w:val="00825458"/>
    <w:rsid w:val="00A37E20"/>
    <w:rsid w:val="00C3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7E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7E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home</cp:lastModifiedBy>
  <cp:revision>2</cp:revision>
  <dcterms:created xsi:type="dcterms:W3CDTF">2016-08-15T09:39:00Z</dcterms:created>
  <dcterms:modified xsi:type="dcterms:W3CDTF">2016-08-15T09:39:00Z</dcterms:modified>
</cp:coreProperties>
</file>